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3B" w:rsidRPr="009C2D3B" w:rsidRDefault="009C2D3B" w:rsidP="009C2D3B">
      <w:pPr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5064AE"/>
          <w:sz w:val="43"/>
          <w:szCs w:val="43"/>
          <w:lang w:eastAsia="ru-RU"/>
        </w:rPr>
      </w:pPr>
      <w:r w:rsidRPr="009C2D3B">
        <w:rPr>
          <w:rFonts w:ascii="Trebuchet MS" w:eastAsia="Times New Roman" w:hAnsi="Trebuchet MS" w:cs="Times New Roman"/>
          <w:b/>
          <w:bCs/>
          <w:color w:val="5064AE"/>
          <w:sz w:val="43"/>
          <w:szCs w:val="43"/>
          <w:lang w:eastAsia="ru-RU"/>
        </w:rPr>
        <w:t>Нормативные документы и методические рекомендации</w:t>
      </w:r>
    </w:p>
    <w:tbl>
      <w:tblPr>
        <w:tblW w:w="101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5"/>
      </w:tblGrid>
      <w:tr w:rsidR="009C2D3B" w:rsidRPr="009C2D3B" w:rsidTr="009C2D3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2D3B" w:rsidRPr="009C2D3B" w:rsidRDefault="009C2D3B" w:rsidP="009C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9C2D3B">
                <w:rPr>
                  <w:rFonts w:ascii="Times New Roman" w:eastAsia="Times New Roman" w:hAnsi="Times New Roman" w:cs="Times New Roman"/>
                  <w:b/>
                  <w:bCs/>
                  <w:color w:val="283D88"/>
                  <w:sz w:val="24"/>
                  <w:szCs w:val="24"/>
                  <w:u w:val="single"/>
                  <w:lang w:eastAsia="ru-RU"/>
                </w:rPr>
                <w:t>Ф</w:t>
              </w:r>
              <w:r w:rsidRPr="009C2D3B">
                <w:rPr>
                  <w:rFonts w:ascii="Georgia" w:eastAsia="Times New Roman" w:hAnsi="Georgia" w:cs="Times New Roman"/>
                  <w:b/>
                  <w:bCs/>
                  <w:color w:val="283D88"/>
                  <w:sz w:val="24"/>
                  <w:szCs w:val="24"/>
                  <w:u w:val="single"/>
                  <w:lang w:eastAsia="ru-RU"/>
                </w:rPr>
                <w:t>едеральный Закон</w:t>
              </w:r>
            </w:hyperlink>
            <w:r w:rsidRPr="009C2D3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Российской Федерации  "Об основах системы профилактики безнадзорности и правонарушений несовершеннолетних" (с изменениями на 2 июля 2013 года)</w:t>
            </w:r>
          </w:p>
          <w:p w:rsidR="009C2D3B" w:rsidRPr="009C2D3B" w:rsidRDefault="009C2D3B" w:rsidP="009C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9C2D3B">
                <w:rPr>
                  <w:rFonts w:ascii="Georgia" w:eastAsia="Times New Roman" w:hAnsi="Georgia" w:cs="Times New Roman"/>
                  <w:b/>
                  <w:bCs/>
                  <w:color w:val="283D88"/>
                  <w:sz w:val="24"/>
                  <w:szCs w:val="24"/>
                  <w:u w:val="single"/>
                  <w:lang w:eastAsia="ru-RU"/>
                </w:rPr>
                <w:t>    Постановление</w:t>
              </w:r>
            </w:hyperlink>
            <w:r w:rsidRPr="009C2D3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Правительства Свердловской области от 03.04.2008 года № 280-ПП </w:t>
            </w:r>
            <w:r w:rsidRPr="009C2D3B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"О ВНЕСЕНИИ ИЗМЕНЕНИЙ В ПОСТАНОВЛЕНИЕ ПРАВИТЕЛЬСТВА СВЕРДЛОВСКОЙ ОБЛАСТИ ОТ 26.04.2004 N 308-ПП "ОБ УТВЕРЖДЕНИИ  ПОЛОЖЕНИЯ О ПОРЯДКЕ ВЫЯВЛЕНИЯ И УЧЕТА ДЕТЕЙ, ПОДЛЕЖАЩИХ ОБЯЗАТЕЛЬНОМУ ОБУЧЕНИЮ В ОБРАЗОВАТЕЛЬНЫХ УЧРЕЖДЕНИЯХ, РЕАЛИЗУЮЩИХ ОБРАЗОВАТЕЛЬНЫЕ ПРОГРАММЫ ОСНОВНОГО ОБЩЕГО ОБРАЗОВАНИЯ В СВЕРДЛОВСКОЙ ОБЛАСТИ"</w:t>
            </w:r>
          </w:p>
          <w:p w:rsidR="009C2D3B" w:rsidRPr="009C2D3B" w:rsidRDefault="009C2D3B" w:rsidP="009C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3B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    </w:t>
            </w:r>
            <w:hyperlink r:id="rId7" w:history="1">
              <w:r w:rsidRPr="009C2D3B">
                <w:rPr>
                  <w:rFonts w:ascii="Georgia" w:eastAsia="Times New Roman" w:hAnsi="Georgia" w:cs="Times New Roman"/>
                  <w:b/>
                  <w:bCs/>
                  <w:color w:val="283D88"/>
                  <w:sz w:val="24"/>
                  <w:szCs w:val="24"/>
                  <w:u w:val="single"/>
                  <w:lang w:eastAsia="ru-RU"/>
                </w:rPr>
                <w:t>Постановление Правительства Свердловской области</w:t>
              </w:r>
            </w:hyperlink>
            <w:r w:rsidRPr="009C2D3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"Об утверждении Стратегии действий в интересах детей </w:t>
            </w:r>
            <w:r w:rsidRPr="009C2D3B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>на 2013-2017 годы в Свердловской области" от 16.01.2013 года №3-ПП</w:t>
            </w:r>
          </w:p>
          <w:p w:rsidR="009C2D3B" w:rsidRPr="009C2D3B" w:rsidRDefault="009C2D3B" w:rsidP="009C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9C2D3B">
                <w:rPr>
                  <w:rFonts w:ascii="Times New Roman" w:eastAsia="Times New Roman" w:hAnsi="Times New Roman" w:cs="Times New Roman"/>
                  <w:b/>
                  <w:bCs/>
                  <w:color w:val="283D88"/>
                  <w:sz w:val="24"/>
                  <w:szCs w:val="24"/>
                  <w:u w:val="single"/>
                  <w:lang w:eastAsia="ru-RU"/>
                </w:rPr>
                <w:t>    Постановление</w:t>
              </w:r>
            </w:hyperlink>
            <w:r w:rsidRPr="009C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Главы Березовского городского округа "Об утверждении Положения об организации персонифицированного учета несовершеннолетних и семей, находящихся в социально опасном положении, в Березовском городском округе" от 25.08.2008 года №304-1 </w:t>
            </w:r>
          </w:p>
          <w:p w:rsidR="009C2D3B" w:rsidRPr="009C2D3B" w:rsidRDefault="009C2D3B" w:rsidP="009C2D3B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9C2D3B">
                <w:rPr>
                  <w:rFonts w:ascii="Georgia" w:eastAsia="Times New Roman" w:hAnsi="Georgia" w:cs="Times New Roman"/>
                  <w:b/>
                  <w:bCs/>
                  <w:color w:val="283D88"/>
                  <w:sz w:val="24"/>
                  <w:szCs w:val="24"/>
                  <w:u w:val="single"/>
                  <w:lang w:eastAsia="ru-RU"/>
                </w:rPr>
                <w:t>Инструкция</w:t>
              </w:r>
            </w:hyperlink>
            <w:r w:rsidRPr="009C2D3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 об организации и порядке ведения в образовательных учреждениях учета обучающихся и </w:t>
            </w:r>
            <w:proofErr w:type="spellStart"/>
            <w:r w:rsidRPr="009C2D3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семей</w:t>
            </w:r>
            <w:proofErr w:type="gramStart"/>
            <w:r w:rsidRPr="009C2D3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,н</w:t>
            </w:r>
            <w:proofErr w:type="gramEnd"/>
            <w:r w:rsidRPr="009C2D3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аходящихся</w:t>
            </w:r>
            <w:proofErr w:type="spellEnd"/>
            <w:r w:rsidRPr="009C2D3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в социально опасном положении</w:t>
            </w:r>
          </w:p>
          <w:p w:rsidR="009C2D3B" w:rsidRPr="009C2D3B" w:rsidRDefault="009C2D3B" w:rsidP="009C2D3B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9C2D3B">
                <w:rPr>
                  <w:rFonts w:ascii="Georgia" w:eastAsia="Times New Roman" w:hAnsi="Georgia" w:cs="Times New Roman"/>
                  <w:b/>
                  <w:bCs/>
                  <w:color w:val="283D88"/>
                  <w:sz w:val="24"/>
                  <w:szCs w:val="24"/>
                  <w:u w:val="single"/>
                  <w:lang w:eastAsia="ru-RU"/>
                </w:rPr>
                <w:t>Стратегич</w:t>
              </w:r>
              <w:bookmarkStart w:id="0" w:name="_GoBack"/>
              <w:bookmarkEnd w:id="0"/>
              <w:r w:rsidRPr="009C2D3B">
                <w:rPr>
                  <w:rFonts w:ascii="Georgia" w:eastAsia="Times New Roman" w:hAnsi="Georgia" w:cs="Times New Roman"/>
                  <w:b/>
                  <w:bCs/>
                  <w:color w:val="283D88"/>
                  <w:sz w:val="24"/>
                  <w:szCs w:val="24"/>
                  <w:u w:val="single"/>
                  <w:lang w:eastAsia="ru-RU"/>
                </w:rPr>
                <w:t>еский план</w:t>
              </w:r>
            </w:hyperlink>
            <w:r w:rsidRPr="009C2D3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C2D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</w:t>
            </w:r>
            <w:r w:rsidRPr="009C2D3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  реализации Национальной стратегии действий в интересах детей на 2012-2017 годы, утвержден постановлением администрации Березовского городского округа от  15.08. 2012 г.   № 442</w:t>
            </w:r>
          </w:p>
          <w:p w:rsidR="009C2D3B" w:rsidRPr="009C2D3B" w:rsidRDefault="009C2D3B" w:rsidP="009C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3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   </w:t>
            </w:r>
            <w:hyperlink r:id="rId11" w:history="1">
              <w:r w:rsidRPr="009C2D3B">
                <w:rPr>
                  <w:rFonts w:ascii="Georgia" w:eastAsia="Times New Roman" w:hAnsi="Georgia" w:cs="Times New Roman"/>
                  <w:b/>
                  <w:bCs/>
                  <w:color w:val="283D88"/>
                  <w:sz w:val="24"/>
                  <w:szCs w:val="24"/>
                  <w:u w:val="single"/>
                  <w:lang w:eastAsia="ru-RU"/>
                </w:rPr>
                <w:t>Методические рекомендации</w:t>
              </w:r>
            </w:hyperlink>
            <w:r w:rsidRPr="009C2D3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по направлению представлений для составления протоколов по статье 5.35  Кодекса об административных правонарушениях Российской Федерации.</w:t>
            </w:r>
          </w:p>
          <w:p w:rsidR="009C2D3B" w:rsidRPr="009C2D3B" w:rsidRDefault="009C2D3B" w:rsidP="009C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3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    </w:t>
            </w:r>
            <w:hyperlink r:id="rId12" w:history="1">
              <w:r w:rsidRPr="009C2D3B">
                <w:rPr>
                  <w:rFonts w:ascii="Georgia" w:eastAsia="Times New Roman" w:hAnsi="Georgia" w:cs="Times New Roman"/>
                  <w:b/>
                  <w:bCs/>
                  <w:color w:val="283D88"/>
                  <w:sz w:val="24"/>
                  <w:szCs w:val="24"/>
                  <w:u w:val="single"/>
                  <w:lang w:eastAsia="ru-RU"/>
                </w:rPr>
                <w:t>Памятка </w:t>
              </w:r>
            </w:hyperlink>
            <w:r w:rsidRPr="009C2D3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несовершеннолетнему и его родителям на летний период</w:t>
            </w:r>
          </w:p>
        </w:tc>
      </w:tr>
    </w:tbl>
    <w:p w:rsidR="001556CA" w:rsidRDefault="001556CA"/>
    <w:sectPr w:rsidR="0015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3B"/>
    <w:rsid w:val="001556CA"/>
    <w:rsid w:val="0023220F"/>
    <w:rsid w:val="002C3340"/>
    <w:rsid w:val="0053134B"/>
    <w:rsid w:val="009C2D3B"/>
    <w:rsid w:val="00E0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8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m9R9nslb9JYV9xXz5udil3VmNoIDF-ac5yFU7_N7JhA/edit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V6iwJ4QmN_zEAkBBTj5vCrg0p5O_1D5DaXEJMU7fc9Y/edit?usp=sharing" TargetMode="External"/><Relationship Id="rId12" Type="http://schemas.openxmlformats.org/officeDocument/2006/relationships/hyperlink" Target="https://docs.google.com/document/d/1DwrKmD92t4I2wONDdzAJjtUStD5N1d1XzQjOanwypFI/edit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ntQH7J_EBgUby1AR7FWIFS0WrNGsAFKv_WuHOYlI_GE/edit?usp=sharing" TargetMode="External"/><Relationship Id="rId11" Type="http://schemas.openxmlformats.org/officeDocument/2006/relationships/hyperlink" Target="https://docs.google.com/document/d/1kFhgB2PlU9L7HFt0XZG6iLInltUXyWuTTeWRDlyELnk/edit?usp=sharing" TargetMode="External"/><Relationship Id="rId5" Type="http://schemas.openxmlformats.org/officeDocument/2006/relationships/hyperlink" Target="https://docs.google.com/document/d/19himLKo9EhFEHVRrxG54WPeNJndulMY6V1rqReXsAUE/edit?usp=sharing" TargetMode="External"/><Relationship Id="rId10" Type="http://schemas.openxmlformats.org/officeDocument/2006/relationships/hyperlink" Target="https://docs.google.com/document/d/1ZzgDs-QbhD7f_V_HghRIzwWNvmCNR7G7z99oRaBCIec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zEU6ycpW83NKSFoe0fCH9Tfs5MFj1rThlXKMd_92wA4/edit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2013-11-26T12:28:00Z</dcterms:created>
  <dcterms:modified xsi:type="dcterms:W3CDTF">2013-11-26T12:29:00Z</dcterms:modified>
</cp:coreProperties>
</file>